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EA12A0" w14:textId="21D92D56" w:rsidR="00E94E83" w:rsidRDefault="00E94E83" w:rsidP="00971F06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AD1256" wp14:editId="465A7562">
            <wp:simplePos x="0" y="0"/>
            <wp:positionH relativeFrom="margin">
              <wp:posOffset>1130300</wp:posOffset>
            </wp:positionH>
            <wp:positionV relativeFrom="paragraph">
              <wp:posOffset>0</wp:posOffset>
            </wp:positionV>
            <wp:extent cx="3674110" cy="1139190"/>
            <wp:effectExtent l="0" t="0" r="0" b="0"/>
            <wp:wrapTopAndBottom/>
            <wp:docPr id="1" name="Picture 1" descr="F:\Marketing\Logos\MarketingMessages_logo_horizon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Marketing\Logos\MarketingMessages_logo_horizontal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10" cy="113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4E1B98" w14:textId="38EDA545" w:rsidR="00E87151" w:rsidRPr="00E94E83" w:rsidRDefault="001C042A" w:rsidP="001C042A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94E83">
        <w:rPr>
          <w:rFonts w:ascii="Arial" w:hAnsi="Arial" w:cs="Arial"/>
          <w:b/>
          <w:i/>
          <w:sz w:val="28"/>
          <w:szCs w:val="28"/>
        </w:rPr>
        <w:t>Multi-Language Voice Prompt Deployment Kit</w:t>
      </w:r>
    </w:p>
    <w:p w14:paraId="71F10D77" w14:textId="479E72B6" w:rsidR="00971F06" w:rsidRPr="00E94E83" w:rsidRDefault="001C042A" w:rsidP="00971F06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E94E83">
        <w:rPr>
          <w:rFonts w:ascii="Arial" w:hAnsi="Arial" w:cs="Arial"/>
          <w:b/>
          <w:i/>
          <w:sz w:val="28"/>
          <w:szCs w:val="28"/>
        </w:rPr>
        <w:t>Description of Components</w:t>
      </w:r>
      <w:bookmarkStart w:id="0" w:name="_GoBack"/>
      <w:bookmarkEnd w:id="0"/>
    </w:p>
    <w:p w14:paraId="454B140F" w14:textId="77777777" w:rsidR="00E87151" w:rsidRPr="00E94E83" w:rsidRDefault="00E87151" w:rsidP="00E87151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6FCCC85F" w14:textId="64316643" w:rsidR="00E87151" w:rsidRPr="00E168B1" w:rsidRDefault="00E168B1" w:rsidP="00E8715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168B1">
        <w:rPr>
          <w:rFonts w:ascii="Arial" w:hAnsi="Arial" w:cs="Arial"/>
          <w:sz w:val="24"/>
          <w:szCs w:val="24"/>
        </w:rPr>
        <w:t>The Multi-Language Voice Prompt Deployment Kit is a group of resources that guide the voice prompt development process: from initial planning and script development through translation and recording. It includes:</w:t>
      </w:r>
    </w:p>
    <w:p w14:paraId="799A5450" w14:textId="77777777" w:rsidR="00E94E83" w:rsidRPr="00E168B1" w:rsidRDefault="00E94E83" w:rsidP="00E94E83">
      <w:p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4754EB80" w14:textId="1CAEAD13" w:rsidR="0074797B" w:rsidRPr="00E168B1" w:rsidRDefault="0074797B" w:rsidP="00E94E8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E168B1">
        <w:rPr>
          <w:rFonts w:ascii="Arial" w:hAnsi="Arial" w:cs="Arial"/>
          <w:b/>
          <w:i/>
          <w:sz w:val="24"/>
          <w:szCs w:val="24"/>
        </w:rPr>
        <w:t xml:space="preserve">Top 12 Tips for Multi-Language IVR Voice Prompts: </w:t>
      </w:r>
      <w:r w:rsidRPr="00E168B1">
        <w:rPr>
          <w:rFonts w:ascii="Arial" w:hAnsi="Arial" w:cs="Arial"/>
          <w:sz w:val="24"/>
          <w:szCs w:val="24"/>
        </w:rPr>
        <w:t xml:space="preserve">A description of best practices for implementation voice prompts in a multi-language environment.   This white paper covers scripting, </w:t>
      </w:r>
      <w:r w:rsidR="006C0F37" w:rsidRPr="00E168B1">
        <w:rPr>
          <w:rFonts w:ascii="Arial" w:hAnsi="Arial" w:cs="Arial"/>
          <w:sz w:val="24"/>
          <w:szCs w:val="24"/>
        </w:rPr>
        <w:t>pronunciations</w:t>
      </w:r>
      <w:r w:rsidRPr="00E168B1">
        <w:rPr>
          <w:rFonts w:ascii="Arial" w:hAnsi="Arial" w:cs="Arial"/>
          <w:sz w:val="24"/>
          <w:szCs w:val="24"/>
        </w:rPr>
        <w:t>, stakeholder engagement, voice talent choice, translation, and other topics.</w:t>
      </w:r>
    </w:p>
    <w:p w14:paraId="4CDF6668" w14:textId="77777777" w:rsidR="0074797B" w:rsidRPr="00E168B1" w:rsidRDefault="0074797B" w:rsidP="0074797B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1061520F" w14:textId="626B53B5" w:rsidR="00E94E83" w:rsidRPr="00E168B1" w:rsidRDefault="00E94E83" w:rsidP="00E94E8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E168B1">
        <w:rPr>
          <w:rFonts w:ascii="Arial" w:hAnsi="Arial" w:cs="Arial"/>
          <w:b/>
          <w:i/>
          <w:sz w:val="24"/>
          <w:szCs w:val="24"/>
        </w:rPr>
        <w:t xml:space="preserve">Global Prompt Script Preparation Checklist: </w:t>
      </w:r>
      <w:r w:rsidRPr="00E168B1">
        <w:rPr>
          <w:rFonts w:ascii="Arial" w:hAnsi="Arial" w:cs="Arial"/>
          <w:sz w:val="24"/>
          <w:szCs w:val="24"/>
        </w:rPr>
        <w:t xml:space="preserve">A checklist of actions that will ensure </w:t>
      </w:r>
      <w:r w:rsidR="0074797B" w:rsidRPr="00E168B1">
        <w:rPr>
          <w:rFonts w:ascii="Arial" w:hAnsi="Arial" w:cs="Arial"/>
          <w:sz w:val="24"/>
          <w:szCs w:val="24"/>
        </w:rPr>
        <w:t xml:space="preserve">quality and accuracy for </w:t>
      </w:r>
      <w:r w:rsidRPr="00E168B1">
        <w:rPr>
          <w:rFonts w:ascii="Arial" w:hAnsi="Arial" w:cs="Arial"/>
          <w:sz w:val="24"/>
          <w:szCs w:val="24"/>
        </w:rPr>
        <w:t>voice prompt</w:t>
      </w:r>
      <w:r w:rsidR="0074797B" w:rsidRPr="00E168B1">
        <w:rPr>
          <w:rFonts w:ascii="Arial" w:hAnsi="Arial" w:cs="Arial"/>
          <w:sz w:val="24"/>
          <w:szCs w:val="24"/>
        </w:rPr>
        <w:t xml:space="preserve"> script </w:t>
      </w:r>
      <w:r w:rsidR="006C0F37" w:rsidRPr="00E168B1">
        <w:rPr>
          <w:rFonts w:ascii="Arial" w:hAnsi="Arial" w:cs="Arial"/>
          <w:sz w:val="24"/>
          <w:szCs w:val="24"/>
        </w:rPr>
        <w:t>writing, translation</w:t>
      </w:r>
      <w:r w:rsidR="0074797B" w:rsidRPr="00E168B1">
        <w:rPr>
          <w:rFonts w:ascii="Arial" w:hAnsi="Arial" w:cs="Arial"/>
          <w:sz w:val="24"/>
          <w:szCs w:val="24"/>
        </w:rPr>
        <w:t xml:space="preserve"> and </w:t>
      </w:r>
      <w:r w:rsidRPr="00E168B1">
        <w:rPr>
          <w:rFonts w:ascii="Arial" w:hAnsi="Arial" w:cs="Arial"/>
          <w:sz w:val="24"/>
          <w:szCs w:val="24"/>
        </w:rPr>
        <w:t xml:space="preserve">recording. This document can be used for English-only prompts as well as prompts in multiple languages.   </w:t>
      </w:r>
    </w:p>
    <w:p w14:paraId="01146145" w14:textId="77777777" w:rsidR="00E94E83" w:rsidRPr="00E168B1" w:rsidRDefault="00E94E83" w:rsidP="00E94E83">
      <w:pPr>
        <w:pStyle w:val="ListParagraph"/>
        <w:spacing w:after="0" w:line="240" w:lineRule="auto"/>
        <w:rPr>
          <w:rFonts w:ascii="Arial" w:hAnsi="Arial" w:cs="Arial"/>
          <w:b/>
          <w:i/>
          <w:sz w:val="24"/>
          <w:szCs w:val="24"/>
        </w:rPr>
      </w:pPr>
    </w:p>
    <w:p w14:paraId="5178D0EF" w14:textId="5499E938" w:rsidR="00E94E83" w:rsidRPr="00E168B1" w:rsidRDefault="00E94E83" w:rsidP="00E94E8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E168B1">
        <w:rPr>
          <w:rFonts w:ascii="Arial" w:hAnsi="Arial" w:cs="Arial"/>
          <w:b/>
          <w:i/>
          <w:sz w:val="24"/>
          <w:szCs w:val="24"/>
        </w:rPr>
        <w:t>Global Pronunciation Best Practices and Processes:</w:t>
      </w:r>
      <w:r w:rsidRPr="00E168B1">
        <w:rPr>
          <w:rFonts w:ascii="Arial" w:hAnsi="Arial" w:cs="Arial"/>
          <w:sz w:val="24"/>
          <w:szCs w:val="24"/>
        </w:rPr>
        <w:t xml:space="preserve"> This document describes best practices and processes relating to the definition of pronunciations when submitting a script to a </w:t>
      </w:r>
      <w:bookmarkStart w:id="1" w:name="_Hlk531177827"/>
      <w:r w:rsidRPr="00E168B1">
        <w:rPr>
          <w:rFonts w:ascii="Arial" w:hAnsi="Arial" w:cs="Arial"/>
          <w:sz w:val="24"/>
          <w:szCs w:val="24"/>
        </w:rPr>
        <w:t xml:space="preserve">voice talent of voiceover firm </w:t>
      </w:r>
      <w:bookmarkEnd w:id="1"/>
      <w:r w:rsidRPr="00E168B1">
        <w:rPr>
          <w:rFonts w:ascii="Arial" w:hAnsi="Arial" w:cs="Arial"/>
          <w:sz w:val="24"/>
          <w:szCs w:val="24"/>
        </w:rPr>
        <w:t>for the creation of voice prompts.</w:t>
      </w:r>
    </w:p>
    <w:p w14:paraId="1CAC4B86" w14:textId="77777777" w:rsidR="00E94E83" w:rsidRPr="00E168B1" w:rsidRDefault="00E94E83" w:rsidP="00E94E83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14:paraId="2F5EAFE1" w14:textId="059900D6" w:rsidR="00E94E83" w:rsidRPr="00E168B1" w:rsidRDefault="00E94E83" w:rsidP="00E94E83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E168B1">
        <w:rPr>
          <w:rFonts w:ascii="Arial" w:hAnsi="Arial" w:cs="Arial"/>
          <w:b/>
          <w:i/>
          <w:sz w:val="24"/>
          <w:szCs w:val="24"/>
        </w:rPr>
        <w:t xml:space="preserve">Language Standards for E-mails, Websites, and Other Elements: </w:t>
      </w:r>
      <w:r w:rsidRPr="00E168B1">
        <w:rPr>
          <w:rFonts w:ascii="Arial" w:hAnsi="Arial" w:cs="Arial"/>
          <w:sz w:val="24"/>
          <w:szCs w:val="24"/>
        </w:rPr>
        <w:t xml:space="preserve">This document defines language standards when </w:t>
      </w:r>
      <w:bookmarkStart w:id="2" w:name="_Hlk531178010"/>
      <w:r w:rsidRPr="00E168B1">
        <w:rPr>
          <w:rFonts w:ascii="Arial" w:hAnsi="Arial" w:cs="Arial"/>
          <w:sz w:val="24"/>
          <w:szCs w:val="24"/>
        </w:rPr>
        <w:t xml:space="preserve">submitting a script for recording voice prompts </w:t>
      </w:r>
      <w:bookmarkEnd w:id="2"/>
      <w:r w:rsidRPr="00E168B1">
        <w:rPr>
          <w:rFonts w:ascii="Arial" w:hAnsi="Arial" w:cs="Arial"/>
          <w:sz w:val="24"/>
          <w:szCs w:val="24"/>
        </w:rPr>
        <w:t xml:space="preserve">in languages other than English.   It focuses specifically on whether to record certain text (words, phrase, and acronyms) in English or in the native language.   </w:t>
      </w:r>
    </w:p>
    <w:p w14:paraId="773C8398" w14:textId="77777777" w:rsidR="00F732AE" w:rsidRPr="00E168B1" w:rsidRDefault="00F732AE" w:rsidP="00F732AE">
      <w:pPr>
        <w:pStyle w:val="ListParagraph"/>
        <w:rPr>
          <w:rFonts w:ascii="Arial" w:hAnsi="Arial" w:cs="Arial"/>
          <w:b/>
          <w:i/>
          <w:sz w:val="24"/>
          <w:szCs w:val="24"/>
        </w:rPr>
      </w:pPr>
    </w:p>
    <w:p w14:paraId="5AEC45E9" w14:textId="795B9181" w:rsidR="00F732AE" w:rsidRPr="00E168B1" w:rsidRDefault="00F732AE" w:rsidP="00F732AE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b/>
          <w:i/>
          <w:sz w:val="24"/>
          <w:szCs w:val="24"/>
        </w:rPr>
      </w:pPr>
      <w:r w:rsidRPr="00E168B1">
        <w:rPr>
          <w:rFonts w:ascii="Arial" w:hAnsi="Arial" w:cs="Arial"/>
          <w:b/>
          <w:i/>
          <w:sz w:val="24"/>
          <w:szCs w:val="24"/>
        </w:rPr>
        <w:t xml:space="preserve">Global Voice Prompt Template (VPT) - For Script Preparation: 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This is a spreadsheet that 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>our customers use to submit voice prompt text (“the script”) for translation and recording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>It is the common “sheet of music” that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ensure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>s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clarity, accuracy, and consistency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across all stakeholders 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in the 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prompt creation 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>process</w:t>
      </w:r>
      <w:r w:rsidR="00E168B1"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>, including customers, voice talents, translators, and audio engineers.</w:t>
      </w:r>
      <w:r w:rsidRPr="00E168B1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sectPr w:rsidR="00F732AE" w:rsidRPr="00E168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7169C"/>
    <w:multiLevelType w:val="hybridMultilevel"/>
    <w:tmpl w:val="A6967886"/>
    <w:lvl w:ilvl="0" w:tplc="A8CAEC1C"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BE459C"/>
    <w:multiLevelType w:val="hybridMultilevel"/>
    <w:tmpl w:val="BD44885A"/>
    <w:lvl w:ilvl="0" w:tplc="DA34B29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363CA"/>
    <w:multiLevelType w:val="hybridMultilevel"/>
    <w:tmpl w:val="B2DE5AF6"/>
    <w:lvl w:ilvl="0" w:tplc="AD20450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A312A"/>
    <w:multiLevelType w:val="hybridMultilevel"/>
    <w:tmpl w:val="0CD82E00"/>
    <w:lvl w:ilvl="0" w:tplc="9E8E161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C49"/>
    <w:rsid w:val="00195D8D"/>
    <w:rsid w:val="001A3747"/>
    <w:rsid w:val="001C042A"/>
    <w:rsid w:val="00383F73"/>
    <w:rsid w:val="00490B3E"/>
    <w:rsid w:val="004A4D6B"/>
    <w:rsid w:val="004E1961"/>
    <w:rsid w:val="005470DD"/>
    <w:rsid w:val="00641C49"/>
    <w:rsid w:val="00675654"/>
    <w:rsid w:val="006C0F37"/>
    <w:rsid w:val="006C1B21"/>
    <w:rsid w:val="0074797B"/>
    <w:rsid w:val="00827FFA"/>
    <w:rsid w:val="00923F91"/>
    <w:rsid w:val="00971F06"/>
    <w:rsid w:val="00BA5D66"/>
    <w:rsid w:val="00DF1F1F"/>
    <w:rsid w:val="00E168B1"/>
    <w:rsid w:val="00E87151"/>
    <w:rsid w:val="00E94E83"/>
    <w:rsid w:val="00F732AE"/>
    <w:rsid w:val="00FC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9AEA6"/>
  <w15:chartTrackingRefBased/>
  <w15:docId w15:val="{ABB7CDEA-0A65-456A-AE6B-7B34DF76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4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gieb\Documents\Custom%20Office%20Templates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39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Giebutowski</dc:creator>
  <cp:keywords/>
  <dc:description/>
  <cp:lastModifiedBy>Jim Giebutowski</cp:lastModifiedBy>
  <cp:revision>9</cp:revision>
  <dcterms:created xsi:type="dcterms:W3CDTF">2018-11-09T17:00:00Z</dcterms:created>
  <dcterms:modified xsi:type="dcterms:W3CDTF">2018-11-28T20:48:00Z</dcterms:modified>
</cp:coreProperties>
</file>